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A140" w14:textId="77777777" w:rsidR="00E2331A" w:rsidRDefault="00000000">
      <w:pPr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OBSERVAÇÕES GERAIS - LEIA COM ATENÇÃO</w:t>
      </w:r>
    </w:p>
    <w:p w14:paraId="4438D6A3" w14:textId="77777777" w:rsidR="00E2331A" w:rsidRDefault="00E2331A">
      <w:pPr>
        <w:jc w:val="center"/>
        <w:rPr>
          <w:b/>
          <w:bCs/>
          <w:color w:val="C00000"/>
          <w:sz w:val="30"/>
          <w:szCs w:val="30"/>
        </w:rPr>
      </w:pPr>
    </w:p>
    <w:p w14:paraId="538F028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b/>
          <w:bCs/>
          <w:sz w:val="24"/>
          <w:szCs w:val="24"/>
        </w:rPr>
      </w:pPr>
      <w:r w:rsidRPr="00953A39">
        <w:rPr>
          <w:sz w:val="24"/>
          <w:szCs w:val="24"/>
        </w:rPr>
        <w:t xml:space="preserve">O manuscrito poderá ter de </w:t>
      </w:r>
      <w:r w:rsidRPr="00953A39">
        <w:rPr>
          <w:b/>
          <w:bCs/>
          <w:sz w:val="24"/>
          <w:szCs w:val="24"/>
        </w:rPr>
        <w:t>até 20 páginas.</w:t>
      </w:r>
    </w:p>
    <w:p w14:paraId="30600B9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páginas e linhas devem ser numeradas, auxiliando no processo de apontar correções pelos avaliadores.</w:t>
      </w:r>
    </w:p>
    <w:p w14:paraId="6FAA96CB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margens desse documento já estão adequadas normas da revista. As instruções para elaboração de tabelas, figuras e quadros devem ser respeitadas.</w:t>
      </w:r>
    </w:p>
    <w:p w14:paraId="7E67E73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Palavras em língua estrangeira ao longo do manuscrito devem ser grifados em itálico, com exceção dos nomes próprios.</w:t>
      </w:r>
    </w:p>
    <w:p w14:paraId="731F65A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Abreviações devem ser introduzidas entre parênteses após a frase completa ter sido apresentada pela primeira vez no manuscrito no corpo do texto. As abreviações devem ser evitadas em títulos, subtítulos e no resumo.</w:t>
      </w:r>
    </w:p>
    <w:p w14:paraId="168C9F8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Em nenhuma parte do artigo devem ser incluídos nomes dos autores, afiliações institucionais, endereços ou e-mails. As informações de identificação dos autores e suas respectivas instituições são inseridas apenas no momento do cadastro e submissão do artigo no sistema.</w:t>
      </w:r>
      <w:r w:rsidRPr="00953A39">
        <w:rPr>
          <w:rFonts w:ascii="Noto Sans" w:eastAsia="Noto Sans" w:hAnsi="Noto Sans" w:cs="Noto Sans"/>
          <w:sz w:val="24"/>
          <w:szCs w:val="24"/>
          <w:highlight w:val="white"/>
        </w:rPr>
        <w:t xml:space="preserve"> </w:t>
      </w:r>
      <w:r w:rsidRPr="00953A39">
        <w:rPr>
          <w:sz w:val="24"/>
          <w:szCs w:val="24"/>
        </w:rPr>
        <w:t xml:space="preserve">Para instruções de como retirar a identificação do arquivo Word </w:t>
      </w:r>
      <w:hyperlink r:id="rId8">
        <w:r w:rsidR="00E2331A" w:rsidRPr="00953A39">
          <w:rPr>
            <w:sz w:val="24"/>
            <w:szCs w:val="24"/>
            <w:u w:val="single"/>
          </w:rPr>
          <w:t>clique aqui</w:t>
        </w:r>
      </w:hyperlink>
      <w:r w:rsidRPr="00953A39">
        <w:rPr>
          <w:sz w:val="24"/>
          <w:szCs w:val="24"/>
        </w:rPr>
        <w:t xml:space="preserve">. </w:t>
      </w:r>
    </w:p>
    <w:p w14:paraId="2BD1A7E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953A39">
        <w:rPr>
          <w:sz w:val="24"/>
          <w:szCs w:val="24"/>
        </w:rPr>
        <w:t xml:space="preserve">O texto deve ser escrito em fonte 12, justificado, espaçamento 1,15, sem espaços antes ou depois dos parágrafos. Cada parágrafo deve começar com recuo de 1 cm da margem esquerda (use o botão </w:t>
      </w:r>
      <w:proofErr w:type="spellStart"/>
      <w:r w:rsidRPr="00953A39">
        <w:rPr>
          <w:sz w:val="24"/>
          <w:szCs w:val="24"/>
        </w:rPr>
        <w:t>tab</w:t>
      </w:r>
      <w:proofErr w:type="spellEnd"/>
      <w:r w:rsidRPr="00953A39">
        <w:rPr>
          <w:sz w:val="24"/>
          <w:szCs w:val="24"/>
        </w:rPr>
        <w:t>).</w:t>
      </w:r>
    </w:p>
    <w:p w14:paraId="252263C4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1" w:name="_heading=h.vo1nrxyyzsw5" w:colFirst="0" w:colLast="0"/>
      <w:bookmarkEnd w:id="1"/>
    </w:p>
    <w:p w14:paraId="335A27CD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2" w:name="_heading=h.be6mu1hcrea" w:colFirst="0" w:colLast="0"/>
      <w:bookmarkEnd w:id="2"/>
    </w:p>
    <w:p w14:paraId="24B5B5E5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3" w:name="_heading=h.ksrlpooeshg" w:colFirst="0" w:colLast="0"/>
      <w:bookmarkEnd w:id="3"/>
    </w:p>
    <w:p w14:paraId="6A0FE489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br w:type="page"/>
      </w:r>
    </w:p>
    <w:p w14:paraId="7EBF4D82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Título do trabalho </w:t>
      </w:r>
      <w:r>
        <w:rPr>
          <w:color w:val="808080"/>
        </w:rPr>
        <w:t>(em português)</w:t>
      </w:r>
    </w:p>
    <w:p w14:paraId="0C0D6A18" w14:textId="77777777" w:rsidR="00E2331A" w:rsidRDefault="00E2331A">
      <w:pPr>
        <w:jc w:val="center"/>
        <w:rPr>
          <w:b/>
          <w:bCs/>
          <w:i/>
          <w:iCs/>
          <w:sz w:val="24"/>
          <w:szCs w:val="24"/>
        </w:rPr>
      </w:pPr>
    </w:p>
    <w:p w14:paraId="79ABC38D" w14:textId="77777777" w:rsidR="00E2331A" w:rsidRDefault="00000000">
      <w:pPr>
        <w:jc w:val="center"/>
        <w:rPr>
          <w:i/>
          <w:iCs/>
          <w:color w:val="808080"/>
        </w:rPr>
      </w:pPr>
      <w:proofErr w:type="spellStart"/>
      <w:r>
        <w:rPr>
          <w:b/>
          <w:bCs/>
          <w:i/>
          <w:iCs/>
          <w:sz w:val="24"/>
          <w:szCs w:val="24"/>
        </w:rPr>
        <w:t>Title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color w:val="808080"/>
        </w:rPr>
        <w:t>(em inglês)</w:t>
      </w:r>
    </w:p>
    <w:p w14:paraId="4D79F833" w14:textId="77777777" w:rsidR="00E2331A" w:rsidRDefault="00000000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Até 15 palavras (ou 120 caracteres, com espaços)</w:t>
      </w:r>
    </w:p>
    <w:p w14:paraId="5B339FA8" w14:textId="77777777" w:rsidR="00E2331A" w:rsidRDefault="00E2331A">
      <w:pPr>
        <w:jc w:val="center"/>
        <w:rPr>
          <w:color w:val="808080"/>
        </w:rPr>
      </w:pPr>
    </w:p>
    <w:p w14:paraId="6680D5C8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</w:t>
      </w:r>
    </w:p>
    <w:p w14:paraId="77964D1E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Usar no </w:t>
      </w:r>
      <w:r>
        <w:rPr>
          <w:color w:val="FF0000"/>
          <w:sz w:val="24"/>
          <w:szCs w:val="24"/>
        </w:rPr>
        <w:t>máximo 250 palavras</w:t>
      </w:r>
      <w:r>
        <w:rPr>
          <w:sz w:val="24"/>
          <w:szCs w:val="24"/>
        </w:rPr>
        <w:t xml:space="preserve"> em um parágrafo único e sem citações.</w:t>
      </w:r>
    </w:p>
    <w:p w14:paraId="5C197494" w14:textId="77777777" w:rsidR="00E2331A" w:rsidRDefault="00E2331A">
      <w:pPr>
        <w:jc w:val="both"/>
        <w:rPr>
          <w:sz w:val="24"/>
          <w:szCs w:val="24"/>
        </w:rPr>
      </w:pPr>
    </w:p>
    <w:p w14:paraId="579A3532" w14:textId="77777777" w:rsidR="00E2331A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</w:t>
      </w:r>
      <w:r>
        <w:rPr>
          <w:sz w:val="24"/>
          <w:szCs w:val="24"/>
        </w:rPr>
        <w:t>: Mínimo de</w:t>
      </w:r>
      <w:r>
        <w:rPr>
          <w:color w:val="FF0000"/>
          <w:sz w:val="24"/>
          <w:szCs w:val="24"/>
        </w:rPr>
        <w:t xml:space="preserve"> três e máximo de cinco termos </w:t>
      </w:r>
      <w:r>
        <w:rPr>
          <w:sz w:val="24"/>
          <w:szCs w:val="24"/>
        </w:rPr>
        <w:t xml:space="preserve">relacionados com o trabalho. </w:t>
      </w:r>
    </w:p>
    <w:p w14:paraId="51F79A6D" w14:textId="77777777" w:rsidR="00E2331A" w:rsidRDefault="00E2331A">
      <w:pPr>
        <w:jc w:val="both"/>
        <w:rPr>
          <w:sz w:val="24"/>
          <w:szCs w:val="24"/>
        </w:rPr>
      </w:pPr>
    </w:p>
    <w:p w14:paraId="22EC2A94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4" w:name="_heading=h.30j0zll" w:colFirst="0" w:colLast="0"/>
      <w:bookmarkEnd w:id="4"/>
      <w:r>
        <w:rPr>
          <w:b/>
          <w:bCs/>
          <w:sz w:val="24"/>
          <w:szCs w:val="24"/>
        </w:rPr>
        <w:t>Abstract</w:t>
      </w:r>
    </w:p>
    <w:p w14:paraId="592A4795" w14:textId="77777777" w:rsidR="00E2331A" w:rsidRDefault="0000000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Seguir mesmas regras do resumo</w:t>
      </w:r>
    </w:p>
    <w:p w14:paraId="4608F479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60979B86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5" w:name="_heading=h.1fob9te" w:colFirst="0" w:colLast="0"/>
      <w:bookmarkEnd w:id="5"/>
      <w:r>
        <w:rPr>
          <w:b/>
          <w:bCs/>
          <w:sz w:val="24"/>
          <w:szCs w:val="24"/>
        </w:rPr>
        <w:t xml:space="preserve">Keywords: </w:t>
      </w:r>
      <w:r>
        <w:rPr>
          <w:i/>
          <w:iCs/>
          <w:sz w:val="24"/>
          <w:szCs w:val="24"/>
        </w:rPr>
        <w:t>Seguir mesmas regras das palavras-chave</w:t>
      </w:r>
    </w:p>
    <w:p w14:paraId="33364E2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45610C4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3720DF07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6" w:name="_heading=h.3znysh7" w:colFirst="0" w:colLast="0"/>
      <w:bookmarkEnd w:id="6"/>
      <w:r>
        <w:rPr>
          <w:b/>
          <w:bCs/>
          <w:sz w:val="24"/>
          <w:szCs w:val="24"/>
        </w:rPr>
        <w:t>Introdução</w:t>
      </w:r>
    </w:p>
    <w:p w14:paraId="0318E43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6CF7CF32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texto deve contextualizar o assunto abordado no artigo por meio de dados contidos em outros estudos já publicados e corretamente referenciados. Apresente também as lacunas do conhecimento que o artigo se propõe explicar. </w:t>
      </w:r>
      <w:r>
        <w:rPr>
          <w:color w:val="FF0000"/>
          <w:sz w:val="24"/>
          <w:szCs w:val="24"/>
        </w:rPr>
        <w:t>No último parágrafo da introdução deve conter o objetivo do estudo</w:t>
      </w:r>
      <w:r>
        <w:rPr>
          <w:sz w:val="24"/>
          <w:szCs w:val="24"/>
        </w:rPr>
        <w:t>.</w:t>
      </w:r>
    </w:p>
    <w:p w14:paraId="79D49A5D" w14:textId="77777777" w:rsidR="00E2331A" w:rsidRDefault="00E2331A">
      <w:pPr>
        <w:jc w:val="both"/>
        <w:rPr>
          <w:sz w:val="24"/>
          <w:szCs w:val="24"/>
        </w:rPr>
      </w:pPr>
    </w:p>
    <w:p w14:paraId="0E260329" w14:textId="77777777" w:rsidR="000A4112" w:rsidRDefault="000A4112" w:rsidP="000A4112">
      <w:pPr>
        <w:jc w:val="both"/>
        <w:rPr>
          <w:b/>
          <w:sz w:val="24"/>
          <w:szCs w:val="24"/>
        </w:rPr>
      </w:pPr>
      <w:bookmarkStart w:id="7" w:name="_heading=h.2et92p0" w:colFirst="0" w:colLast="0"/>
      <w:bookmarkEnd w:id="7"/>
      <w:r>
        <w:rPr>
          <w:b/>
          <w:sz w:val="24"/>
          <w:szCs w:val="24"/>
        </w:rPr>
        <w:t>Relato de Caso</w:t>
      </w:r>
    </w:p>
    <w:p w14:paraId="635400E7" w14:textId="77777777" w:rsidR="000A4112" w:rsidRPr="00502A75" w:rsidRDefault="000A4112" w:rsidP="000A4112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Subtítulos, se houver, em negrito, não numerados, com recuo de 0,5 cm</w:t>
      </w:r>
    </w:p>
    <w:p w14:paraId="28B382EC" w14:textId="77777777" w:rsidR="000A4112" w:rsidRDefault="000A4112" w:rsidP="000A4112">
      <w:pPr>
        <w:jc w:val="both"/>
        <w:rPr>
          <w:sz w:val="24"/>
          <w:szCs w:val="24"/>
        </w:rPr>
      </w:pPr>
      <w:r w:rsidRPr="00502A75">
        <w:rPr>
          <w:b/>
          <w:sz w:val="24"/>
          <w:szCs w:val="24"/>
        </w:rPr>
        <w:tab/>
      </w:r>
      <w:r>
        <w:rPr>
          <w:sz w:val="24"/>
          <w:szCs w:val="24"/>
        </w:rPr>
        <w:t>D</w:t>
      </w:r>
      <w:r w:rsidRPr="00502A75">
        <w:rPr>
          <w:sz w:val="24"/>
          <w:szCs w:val="24"/>
        </w:rPr>
        <w:t xml:space="preserve">eve ser </w:t>
      </w:r>
      <w:r w:rsidRPr="00502A75">
        <w:rPr>
          <w:color w:val="222222"/>
          <w:sz w:val="24"/>
          <w:szCs w:val="24"/>
        </w:rPr>
        <w:t>escrito no pretérito e</w:t>
      </w:r>
      <w:r w:rsidRPr="00502A75">
        <w:rPr>
          <w:sz w:val="24"/>
          <w:szCs w:val="24"/>
        </w:rPr>
        <w:t xml:space="preserve"> fornecer informações suficientes que permitam </w:t>
      </w:r>
      <w:r>
        <w:rPr>
          <w:sz w:val="24"/>
          <w:szCs w:val="24"/>
        </w:rPr>
        <w:t>retratar os detalhes caso/experiência relatado</w:t>
      </w:r>
      <w:r w:rsidRPr="00502A75">
        <w:rPr>
          <w:sz w:val="24"/>
          <w:szCs w:val="24"/>
        </w:rPr>
        <w:t xml:space="preserve">. </w:t>
      </w:r>
    </w:p>
    <w:p w14:paraId="09B26BE2" w14:textId="77777777" w:rsidR="000A4112" w:rsidRDefault="000A4112" w:rsidP="000A4112">
      <w:pPr>
        <w:jc w:val="both"/>
        <w:rPr>
          <w:sz w:val="24"/>
          <w:szCs w:val="24"/>
        </w:rPr>
      </w:pPr>
      <w:r>
        <w:rPr>
          <w:sz w:val="24"/>
          <w:szCs w:val="24"/>
        </w:rPr>
        <w:t>Alguns pontos relevantes a serem abordados:</w:t>
      </w:r>
    </w:p>
    <w:p w14:paraId="1CE16FE8" w14:textId="77777777" w:rsidR="000A4112" w:rsidRPr="009748DD" w:rsidRDefault="000A4112" w:rsidP="000A4112">
      <w:pPr>
        <w:numPr>
          <w:ilvl w:val="0"/>
          <w:numId w:val="2"/>
        </w:numPr>
        <w:jc w:val="both"/>
        <w:rPr>
          <w:sz w:val="24"/>
          <w:szCs w:val="24"/>
        </w:rPr>
      </w:pPr>
      <w:r w:rsidRPr="009748DD">
        <w:rPr>
          <w:sz w:val="24"/>
          <w:szCs w:val="24"/>
        </w:rPr>
        <w:t xml:space="preserve">A </w:t>
      </w:r>
      <w:r>
        <w:rPr>
          <w:sz w:val="24"/>
          <w:szCs w:val="24"/>
        </w:rPr>
        <w:t>escrita</w:t>
      </w:r>
      <w:r w:rsidRPr="009748DD">
        <w:rPr>
          <w:sz w:val="24"/>
          <w:szCs w:val="24"/>
        </w:rPr>
        <w:t xml:space="preserve"> do caso/experiência deve respeitar a ordem cronológica dos fatos.</w:t>
      </w:r>
    </w:p>
    <w:p w14:paraId="0F8ED09B" w14:textId="77777777" w:rsidR="000A4112" w:rsidRDefault="000A4112" w:rsidP="000A4112">
      <w:pPr>
        <w:numPr>
          <w:ilvl w:val="0"/>
          <w:numId w:val="2"/>
        </w:numPr>
        <w:jc w:val="both"/>
        <w:rPr>
          <w:sz w:val="24"/>
          <w:szCs w:val="24"/>
        </w:rPr>
      </w:pPr>
      <w:r w:rsidRPr="002D6E37">
        <w:rPr>
          <w:sz w:val="24"/>
          <w:szCs w:val="24"/>
        </w:rPr>
        <w:t>Anonimato de todos os envolvidos no caso.</w:t>
      </w:r>
    </w:p>
    <w:p w14:paraId="74E57C0F" w14:textId="77777777" w:rsidR="000A4112" w:rsidRPr="002D6E37" w:rsidRDefault="000A4112" w:rsidP="000A4112">
      <w:pPr>
        <w:pStyle w:val="PargrafodaLista"/>
        <w:numPr>
          <w:ilvl w:val="0"/>
          <w:numId w:val="2"/>
        </w:numPr>
        <w:jc w:val="both"/>
        <w:rPr>
          <w:color w:val="EE0000"/>
          <w:sz w:val="24"/>
          <w:szCs w:val="24"/>
        </w:rPr>
      </w:pPr>
      <w:r w:rsidRPr="002D6E37">
        <w:rPr>
          <w:color w:val="EE0000"/>
          <w:sz w:val="24"/>
          <w:szCs w:val="24"/>
        </w:rPr>
        <w:t>Pesquisas que envolvem seres humanos ou animais devem apresentar o registro de aprovação (Número do CAAE) do respectivo Comitê de Ética em Pesquisa.</w:t>
      </w:r>
    </w:p>
    <w:p w14:paraId="484D7072" w14:textId="77777777" w:rsidR="00E2331A" w:rsidRDefault="00E2331A">
      <w:pPr>
        <w:jc w:val="both"/>
        <w:rPr>
          <w:sz w:val="24"/>
          <w:szCs w:val="24"/>
        </w:rPr>
      </w:pPr>
    </w:p>
    <w:p w14:paraId="5DDFAC5D" w14:textId="31B6A9B2" w:rsidR="00E2331A" w:rsidRDefault="00000000">
      <w:pPr>
        <w:jc w:val="both"/>
        <w:rPr>
          <w:b/>
          <w:bCs/>
          <w:sz w:val="24"/>
          <w:szCs w:val="24"/>
        </w:rPr>
      </w:pPr>
      <w:bookmarkStart w:id="8" w:name="_heading=h.tyjcwt" w:colFirst="0" w:colLast="0"/>
      <w:bookmarkEnd w:id="8"/>
      <w:r>
        <w:rPr>
          <w:b/>
          <w:bCs/>
          <w:sz w:val="24"/>
          <w:szCs w:val="24"/>
        </w:rPr>
        <w:t>Discussão</w:t>
      </w:r>
    </w:p>
    <w:p w14:paraId="68E45BA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738310F2" w14:textId="1E39D31D" w:rsidR="000A4112" w:rsidRPr="00E603BC" w:rsidRDefault="00000000" w:rsidP="000A4112">
      <w:pPr>
        <w:jc w:val="both"/>
      </w:pPr>
      <w:r>
        <w:tab/>
      </w:r>
      <w:r>
        <w:rPr>
          <w:sz w:val="24"/>
          <w:szCs w:val="24"/>
        </w:rPr>
        <w:t xml:space="preserve">Esta seção deve ser escrita no pretérito e mostrar os dados coletados de forma organizada, transformando os dados em informações. Tabelas e Figuras devem ser usadas quando necessário para uma compreensão efetiva dos dados. </w:t>
      </w:r>
      <w:r w:rsidR="000A4112" w:rsidRPr="00E603BC">
        <w:rPr>
          <w:sz w:val="24"/>
          <w:szCs w:val="24"/>
        </w:rPr>
        <w:t xml:space="preserve">A discussão das observações do relato de caso/experiência </w:t>
      </w:r>
      <w:r w:rsidR="000A4112">
        <w:rPr>
          <w:sz w:val="24"/>
          <w:szCs w:val="24"/>
        </w:rPr>
        <w:t>de incluir a</w:t>
      </w:r>
      <w:r w:rsidR="000A4112" w:rsidRPr="00E603BC">
        <w:rPr>
          <w:sz w:val="24"/>
          <w:szCs w:val="24"/>
        </w:rPr>
        <w:t xml:space="preserve"> interpreta</w:t>
      </w:r>
      <w:r w:rsidR="000A4112">
        <w:rPr>
          <w:sz w:val="24"/>
          <w:szCs w:val="24"/>
        </w:rPr>
        <w:t>ção</w:t>
      </w:r>
      <w:r w:rsidR="008063E7">
        <w:rPr>
          <w:sz w:val="24"/>
          <w:szCs w:val="24"/>
        </w:rPr>
        <w:t xml:space="preserve"> e </w:t>
      </w:r>
      <w:r w:rsidR="000A4112" w:rsidRPr="00E603BC">
        <w:rPr>
          <w:sz w:val="24"/>
          <w:szCs w:val="24"/>
        </w:rPr>
        <w:t xml:space="preserve">possibilidades de explicação </w:t>
      </w:r>
      <w:r w:rsidR="008063E7">
        <w:rPr>
          <w:sz w:val="24"/>
          <w:szCs w:val="24"/>
        </w:rPr>
        <w:t>do caso</w:t>
      </w:r>
      <w:r w:rsidR="000A4112" w:rsidRPr="00E603BC">
        <w:rPr>
          <w:sz w:val="24"/>
          <w:szCs w:val="24"/>
        </w:rPr>
        <w:t>. Deve ser feita uma comparação com os resultados da literatura e recomendações.</w:t>
      </w:r>
    </w:p>
    <w:p w14:paraId="1B9CF6C7" w14:textId="062E06EF" w:rsidR="00E2331A" w:rsidRDefault="00E2331A">
      <w:pPr>
        <w:jc w:val="both"/>
        <w:rPr>
          <w:sz w:val="24"/>
          <w:szCs w:val="24"/>
        </w:rPr>
      </w:pPr>
    </w:p>
    <w:p w14:paraId="6FB3F35A" w14:textId="77777777" w:rsidR="00E2331A" w:rsidRDefault="00E2331A">
      <w:pPr>
        <w:jc w:val="both"/>
        <w:rPr>
          <w:sz w:val="24"/>
          <w:szCs w:val="24"/>
        </w:rPr>
      </w:pPr>
    </w:p>
    <w:p w14:paraId="658BB356" w14:textId="77777777" w:rsidR="00E2331A" w:rsidRDefault="00E2331A">
      <w:pPr>
        <w:jc w:val="both"/>
        <w:rPr>
          <w:sz w:val="24"/>
          <w:szCs w:val="24"/>
        </w:rPr>
      </w:pPr>
    </w:p>
    <w:p w14:paraId="3408805E" w14:textId="1C084B19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TABELAS</w:t>
      </w:r>
    </w:p>
    <w:p w14:paraId="45315610" w14:textId="77777777" w:rsidR="00E2331A" w:rsidRPr="00647AC2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647AC2">
        <w:rPr>
          <w:color w:val="1F497D" w:themeColor="text2"/>
          <w:sz w:val="24"/>
          <w:szCs w:val="24"/>
        </w:rPr>
        <w:t xml:space="preserve">O </w:t>
      </w:r>
      <w:r w:rsidRPr="00647AC2">
        <w:rPr>
          <w:color w:val="1F497D" w:themeColor="text2"/>
          <w:sz w:val="24"/>
          <w:szCs w:val="24"/>
          <w:u w:val="single"/>
        </w:rPr>
        <w:t>título deve ficar acima da tabela</w:t>
      </w:r>
      <w:r w:rsidRPr="00647AC2">
        <w:rPr>
          <w:color w:val="1F497D" w:themeColor="text2"/>
          <w:sz w:val="24"/>
          <w:szCs w:val="24"/>
        </w:rPr>
        <w:t xml:space="preserve"> e explicar o seu conteúdo. </w:t>
      </w:r>
      <w:r w:rsidRPr="00647AC2">
        <w:rPr>
          <w:b/>
          <w:bCs/>
          <w:color w:val="1F497D" w:themeColor="text2"/>
          <w:sz w:val="24"/>
          <w:szCs w:val="24"/>
        </w:rPr>
        <w:t>As bordas devem seguir o exemplo abaixo, apenas linhas horizontais.</w:t>
      </w:r>
      <w:r w:rsidRPr="00647AC2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647AC2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647AC2">
        <w:rPr>
          <w:color w:val="1F497D" w:themeColor="text2"/>
          <w:sz w:val="24"/>
          <w:szCs w:val="24"/>
        </w:rPr>
        <w:t xml:space="preserve">. Uma tabela não pode começar em uma página e terminar em outra. Caso isso seja necessário, colocar novamente um cabeçalho com o título Tabela 1 (cont.). </w:t>
      </w:r>
    </w:p>
    <w:p w14:paraId="10BF7B55" w14:textId="77777777" w:rsidR="00E2331A" w:rsidRDefault="00E2331A">
      <w:pPr>
        <w:keepLines/>
        <w:spacing w:line="240" w:lineRule="auto"/>
        <w:ind w:left="1275" w:hanging="1133"/>
        <w:jc w:val="both"/>
        <w:rPr>
          <w:b/>
          <w:bCs/>
          <w:sz w:val="24"/>
          <w:szCs w:val="24"/>
        </w:rPr>
      </w:pPr>
    </w:p>
    <w:p w14:paraId="1CEB255A" w14:textId="77777777" w:rsidR="00E2331A" w:rsidRDefault="00000000">
      <w:pPr>
        <w:keepLines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Tabela 1. </w:t>
      </w:r>
      <w:r>
        <w:rPr>
          <w:sz w:val="24"/>
          <w:szCs w:val="24"/>
        </w:rPr>
        <w:t>Análise descritiva dos parâmetros sanguíneos obtidos de 76 pacientes do hospital Antônio Silva.</w:t>
      </w:r>
    </w:p>
    <w:tbl>
      <w:tblPr>
        <w:tblStyle w:val="a1"/>
        <w:tblW w:w="935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23"/>
        <w:gridCol w:w="2293"/>
        <w:gridCol w:w="2293"/>
        <w:gridCol w:w="1325"/>
      </w:tblGrid>
      <w:tr w:rsidR="00E2331A" w14:paraId="58DDB8C4" w14:textId="77777777">
        <w:tc>
          <w:tcPr>
            <w:tcW w:w="28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04AD63" w14:textId="77777777" w:rsidR="00E2331A" w:rsidRDefault="00000000">
            <w:pPr>
              <w:keepLine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Variável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7C7194" w14:textId="77777777" w:rsidR="00E2331A" w:rsidRDefault="00000000">
            <w:pPr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E009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Média (DP)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D28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P-valor</w:t>
            </w:r>
          </w:p>
        </w:tc>
      </w:tr>
      <w:tr w:rsidR="00E2331A" w14:paraId="719E3FC6" w14:textId="77777777">
        <w:tc>
          <w:tcPr>
            <w:tcW w:w="28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06147D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4CDEB7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147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Antes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39238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Depois</w:t>
            </w:r>
          </w:p>
        </w:tc>
        <w:tc>
          <w:tcPr>
            <w:tcW w:w="13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ED3886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E2331A" w14:paraId="37616D55" w14:textId="77777777">
        <w:tc>
          <w:tcPr>
            <w:tcW w:w="2825" w:type="dxa"/>
            <w:tcBorders>
              <w:top w:val="single" w:sz="4" w:space="0" w:color="000000"/>
            </w:tcBorders>
          </w:tcPr>
          <w:p w14:paraId="5F0179A0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Glicemia  (</w:t>
            </w:r>
            <w:proofErr w:type="gramEnd"/>
            <w:r>
              <w:rPr>
                <w:sz w:val="24"/>
                <w:szCs w:val="24"/>
              </w:rPr>
              <w:t>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56A3E22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682751F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(10,25)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477FAD1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(9,85)</w:t>
            </w:r>
          </w:p>
        </w:tc>
        <w:tc>
          <w:tcPr>
            <w:tcW w:w="1325" w:type="dxa"/>
            <w:tcBorders>
              <w:top w:val="single" w:sz="4" w:space="0" w:color="000000"/>
            </w:tcBorders>
            <w:vAlign w:val="center"/>
          </w:tcPr>
          <w:p w14:paraId="081F648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0,031</w:t>
            </w:r>
          </w:p>
        </w:tc>
      </w:tr>
      <w:tr w:rsidR="00E2331A" w14:paraId="349FFF36" w14:textId="77777777">
        <w:tc>
          <w:tcPr>
            <w:tcW w:w="2825" w:type="dxa"/>
          </w:tcPr>
          <w:p w14:paraId="2FAC363D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Hematócrito (%)</w:t>
            </w:r>
          </w:p>
        </w:tc>
        <w:tc>
          <w:tcPr>
            <w:tcW w:w="623" w:type="dxa"/>
            <w:vAlign w:val="center"/>
          </w:tcPr>
          <w:p w14:paraId="7CA98C4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93" w:type="dxa"/>
            <w:vAlign w:val="center"/>
          </w:tcPr>
          <w:p w14:paraId="0F76D8D5" w14:textId="77777777" w:rsidR="00E2331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(2)</w:t>
            </w:r>
          </w:p>
        </w:tc>
        <w:tc>
          <w:tcPr>
            <w:tcW w:w="2293" w:type="dxa"/>
            <w:vAlign w:val="center"/>
          </w:tcPr>
          <w:p w14:paraId="5D692BD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(5)</w:t>
            </w:r>
          </w:p>
        </w:tc>
        <w:tc>
          <w:tcPr>
            <w:tcW w:w="1325" w:type="dxa"/>
            <w:vAlign w:val="center"/>
          </w:tcPr>
          <w:p w14:paraId="26C37D0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  <w:tr w:rsidR="00E2331A" w14:paraId="787593BF" w14:textId="77777777">
        <w:tc>
          <w:tcPr>
            <w:tcW w:w="2825" w:type="dxa"/>
          </w:tcPr>
          <w:p w14:paraId="790E7EA6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VCM (g/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C1DA3C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58221FA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(7,27)</w:t>
            </w:r>
          </w:p>
        </w:tc>
        <w:tc>
          <w:tcPr>
            <w:tcW w:w="2293" w:type="dxa"/>
            <w:vAlign w:val="center"/>
          </w:tcPr>
          <w:p w14:paraId="30243EC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(20,25)</w:t>
            </w:r>
          </w:p>
        </w:tc>
        <w:tc>
          <w:tcPr>
            <w:tcW w:w="1325" w:type="dxa"/>
            <w:vAlign w:val="center"/>
          </w:tcPr>
          <w:p w14:paraId="79882EBA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0,456</w:t>
            </w:r>
          </w:p>
        </w:tc>
      </w:tr>
      <w:tr w:rsidR="00E2331A" w14:paraId="1C50FBA7" w14:textId="77777777">
        <w:tc>
          <w:tcPr>
            <w:tcW w:w="2825" w:type="dxa"/>
          </w:tcPr>
          <w:p w14:paraId="51B20218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HCM 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507285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6EA442D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(15,20)</w:t>
            </w:r>
          </w:p>
        </w:tc>
        <w:tc>
          <w:tcPr>
            <w:tcW w:w="2293" w:type="dxa"/>
            <w:vAlign w:val="center"/>
          </w:tcPr>
          <w:p w14:paraId="2EA5F24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(20,25)</w:t>
            </w:r>
          </w:p>
        </w:tc>
        <w:tc>
          <w:tcPr>
            <w:tcW w:w="1325" w:type="dxa"/>
            <w:vAlign w:val="center"/>
          </w:tcPr>
          <w:p w14:paraId="2F4C471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0,370</w:t>
            </w:r>
          </w:p>
        </w:tc>
      </w:tr>
      <w:tr w:rsidR="00E2331A" w14:paraId="519C8311" w14:textId="77777777">
        <w:tc>
          <w:tcPr>
            <w:tcW w:w="2825" w:type="dxa"/>
          </w:tcPr>
          <w:p w14:paraId="69D30085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Colesterol (mg/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5EC7D9C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93" w:type="dxa"/>
            <w:vAlign w:val="center"/>
          </w:tcPr>
          <w:p w14:paraId="33F9F9D0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150,14 (45,25)</w:t>
            </w:r>
          </w:p>
        </w:tc>
        <w:tc>
          <w:tcPr>
            <w:tcW w:w="2293" w:type="dxa"/>
            <w:vAlign w:val="center"/>
          </w:tcPr>
          <w:p w14:paraId="17F1709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104,57 (25,58)</w:t>
            </w:r>
          </w:p>
        </w:tc>
        <w:tc>
          <w:tcPr>
            <w:tcW w:w="1325" w:type="dxa"/>
            <w:vAlign w:val="center"/>
          </w:tcPr>
          <w:p w14:paraId="2479040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</w:tbl>
    <w:p w14:paraId="7C5D0D0C" w14:textId="77777777" w:rsidR="00E2331A" w:rsidRDefault="00000000">
      <w:pPr>
        <w:keepLines/>
        <w:spacing w:line="240" w:lineRule="auto"/>
        <w:jc w:val="both"/>
      </w:pPr>
      <w:r>
        <w:rPr>
          <w:b/>
          <w:bCs/>
        </w:rPr>
        <w:t>N:</w:t>
      </w:r>
      <w:r>
        <w:t xml:space="preserve"> Número de animais;</w:t>
      </w:r>
      <w:r>
        <w:rPr>
          <w:b/>
          <w:bCs/>
        </w:rPr>
        <w:t xml:space="preserve"> DP: </w:t>
      </w:r>
      <w:r>
        <w:t xml:space="preserve">Desvio-padrão; </w:t>
      </w:r>
      <w:r>
        <w:rPr>
          <w:b/>
          <w:bCs/>
        </w:rPr>
        <w:t>VCM</w:t>
      </w:r>
      <w:r>
        <w:t xml:space="preserve">: volume corpuscular médio; </w:t>
      </w:r>
      <w:r>
        <w:rPr>
          <w:b/>
          <w:bCs/>
        </w:rPr>
        <w:t>HCM</w:t>
      </w:r>
      <w:r>
        <w:t>: hemoglobina corpuscular média.</w:t>
      </w:r>
    </w:p>
    <w:p w14:paraId="18CA7874" w14:textId="77777777" w:rsidR="00E2331A" w:rsidRDefault="00E2331A"/>
    <w:p w14:paraId="2A7BAD9E" w14:textId="77777777" w:rsidR="00E2331A" w:rsidRDefault="00000000">
      <w:pPr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DOS QUADROS</w:t>
      </w:r>
    </w:p>
    <w:p w14:paraId="65C05811" w14:textId="77777777" w:rsidR="00E2331A" w:rsidRPr="00647AC2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647AC2">
        <w:rPr>
          <w:color w:val="1F497D" w:themeColor="text2"/>
          <w:sz w:val="24"/>
          <w:szCs w:val="24"/>
        </w:rPr>
        <w:t xml:space="preserve">O </w:t>
      </w:r>
      <w:r w:rsidRPr="00647AC2">
        <w:rPr>
          <w:color w:val="1F497D" w:themeColor="text2"/>
          <w:sz w:val="24"/>
          <w:szCs w:val="24"/>
          <w:u w:val="single"/>
        </w:rPr>
        <w:t>título deve ficar acima do quadro</w:t>
      </w:r>
      <w:r w:rsidRPr="00647AC2">
        <w:rPr>
          <w:color w:val="1F497D" w:themeColor="text2"/>
          <w:sz w:val="24"/>
          <w:szCs w:val="24"/>
        </w:rPr>
        <w:t xml:space="preserve"> e explicar o seu conteúdo.</w:t>
      </w:r>
      <w:r w:rsidRPr="00647AC2">
        <w:rPr>
          <w:b/>
          <w:bCs/>
          <w:color w:val="1F497D" w:themeColor="text2"/>
          <w:sz w:val="24"/>
          <w:szCs w:val="24"/>
        </w:rPr>
        <w:t xml:space="preserve"> As bordas devem seguir o exemplo abaixo, com linhas horizontais e verticais.</w:t>
      </w:r>
      <w:r w:rsidRPr="00647AC2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647AC2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647AC2">
        <w:rPr>
          <w:color w:val="1F497D" w:themeColor="text2"/>
          <w:sz w:val="24"/>
          <w:szCs w:val="24"/>
        </w:rPr>
        <w:t xml:space="preserve">. Um quadro não pode começar em uma página e terminar em outra. Caso isso seja necessário, colocar novamente um cabeçalho com </w:t>
      </w:r>
      <w:proofErr w:type="spellStart"/>
      <w:r w:rsidRPr="00647AC2">
        <w:rPr>
          <w:color w:val="1F497D" w:themeColor="text2"/>
          <w:sz w:val="24"/>
          <w:szCs w:val="24"/>
        </w:rPr>
        <w:t>com</w:t>
      </w:r>
      <w:proofErr w:type="spellEnd"/>
      <w:r w:rsidRPr="00647AC2">
        <w:rPr>
          <w:color w:val="1F497D" w:themeColor="text2"/>
          <w:sz w:val="24"/>
          <w:szCs w:val="24"/>
        </w:rPr>
        <w:t xml:space="preserve"> o título Quadro 1 (cont.). </w:t>
      </w:r>
    </w:p>
    <w:p w14:paraId="1EFF83EE" w14:textId="77777777" w:rsidR="00E2331A" w:rsidRDefault="00E2331A">
      <w:pPr>
        <w:keepLines/>
        <w:spacing w:line="240" w:lineRule="auto"/>
        <w:jc w:val="both"/>
        <w:rPr>
          <w:b/>
          <w:bCs/>
          <w:color w:val="C00000"/>
          <w:sz w:val="24"/>
          <w:szCs w:val="24"/>
        </w:rPr>
      </w:pPr>
    </w:p>
    <w:p w14:paraId="4B750FB0" w14:textId="77777777" w:rsidR="00E2331A" w:rsidRDefault="00000000">
      <w:pPr>
        <w:keepLines/>
        <w:spacing w:line="240" w:lineRule="auto"/>
        <w:jc w:val="both"/>
        <w:rPr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 xml:space="preserve">Quadro 1. </w:t>
      </w:r>
      <w:r>
        <w:rPr>
          <w:color w:val="333333"/>
          <w:sz w:val="24"/>
          <w:szCs w:val="24"/>
        </w:rPr>
        <w:t xml:space="preserve">Competências do Profissional. </w:t>
      </w:r>
    </w:p>
    <w:tbl>
      <w:tblPr>
        <w:tblStyle w:val="a2"/>
        <w:tblW w:w="93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9"/>
        <w:gridCol w:w="4680"/>
      </w:tblGrid>
      <w:tr w:rsidR="00E2331A" w14:paraId="6A0D5CAC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9EB0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Saberes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B848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Conceituações</w:t>
            </w:r>
          </w:p>
        </w:tc>
      </w:tr>
      <w:tr w:rsidR="00E2331A" w14:paraId="35E1EAD3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92D5F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agir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44CA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o que e por que faz. Saber julgar, escolher e decidir</w:t>
            </w:r>
          </w:p>
        </w:tc>
      </w:tr>
      <w:tr w:rsidR="00E2331A" w14:paraId="0009675F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A7ACB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84EE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 recursos de pessoas, financeiros, materiais, criando sinergia entre eles</w:t>
            </w:r>
          </w:p>
        </w:tc>
      </w:tr>
      <w:tr w:rsidR="00E2331A" w14:paraId="1670FCF0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F50E0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comunicar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5F0B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Compreender, processar, transmitir informações e conhecimentos, assegurando o entendimento da mensagem pelo outro.</w:t>
            </w:r>
          </w:p>
        </w:tc>
      </w:tr>
    </w:tbl>
    <w:p w14:paraId="07A43F95" w14:textId="77777777" w:rsidR="00E2331A" w:rsidRDefault="00000000">
      <w:pPr>
        <w:keepLines/>
        <w:spacing w:line="240" w:lineRule="auto"/>
        <w:jc w:val="both"/>
        <w:rPr>
          <w:color w:val="333333"/>
        </w:rPr>
      </w:pPr>
      <w:r>
        <w:rPr>
          <w:color w:val="333333"/>
        </w:rPr>
        <w:t>Fonte: FLEURY &amp; FLEURY (2001, p.22)</w:t>
      </w:r>
    </w:p>
    <w:p w14:paraId="4327FA0A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6FB03356" w14:textId="77777777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FIGURAS</w:t>
      </w:r>
    </w:p>
    <w:p w14:paraId="55AE650C" w14:textId="77777777" w:rsidR="00E2331A" w:rsidRPr="00647AC2" w:rsidRDefault="00000000">
      <w:pPr>
        <w:rPr>
          <w:b/>
          <w:bCs/>
          <w:color w:val="1F497D" w:themeColor="text2"/>
          <w:sz w:val="24"/>
          <w:szCs w:val="24"/>
          <w:u w:val="single"/>
        </w:rPr>
      </w:pPr>
      <w:r w:rsidRPr="00647AC2">
        <w:rPr>
          <w:color w:val="1F497D" w:themeColor="text2"/>
          <w:sz w:val="24"/>
          <w:szCs w:val="24"/>
        </w:rPr>
        <w:t xml:space="preserve">O nome “Figura” deve ser usado para gráficos, ilustrações, desenhos, fotos e qualquer outro material que não seja classificado como quadro nem tabela. O </w:t>
      </w:r>
      <w:r w:rsidRPr="00647AC2">
        <w:rPr>
          <w:color w:val="1F497D" w:themeColor="text2"/>
          <w:sz w:val="24"/>
          <w:szCs w:val="24"/>
          <w:u w:val="single"/>
        </w:rPr>
        <w:t>título deve ficar abaixo da figura</w:t>
      </w:r>
      <w:r w:rsidRPr="00647AC2">
        <w:rPr>
          <w:color w:val="1F497D" w:themeColor="text2"/>
          <w:sz w:val="24"/>
          <w:szCs w:val="24"/>
        </w:rPr>
        <w:t xml:space="preserve"> e explicar o seu </w:t>
      </w:r>
      <w:proofErr w:type="spellStart"/>
      <w:proofErr w:type="gramStart"/>
      <w:r w:rsidRPr="00647AC2">
        <w:rPr>
          <w:color w:val="1F497D" w:themeColor="text2"/>
          <w:sz w:val="24"/>
          <w:szCs w:val="24"/>
        </w:rPr>
        <w:t>conteúdo.Gráficos</w:t>
      </w:r>
      <w:proofErr w:type="spellEnd"/>
      <w:proofErr w:type="gramEnd"/>
      <w:r w:rsidRPr="00647AC2">
        <w:rPr>
          <w:color w:val="1F497D" w:themeColor="text2"/>
          <w:sz w:val="24"/>
          <w:szCs w:val="24"/>
        </w:rPr>
        <w:t xml:space="preserve"> devem ter </w:t>
      </w:r>
      <w:r w:rsidRPr="00647AC2">
        <w:rPr>
          <w:color w:val="1F497D" w:themeColor="text2"/>
          <w:sz w:val="24"/>
          <w:szCs w:val="24"/>
          <w:u w:val="single"/>
        </w:rPr>
        <w:t>legenda nos eixos horizontal (x) e vertical (y)</w:t>
      </w:r>
      <w:r w:rsidRPr="00647AC2">
        <w:rPr>
          <w:color w:val="1F497D" w:themeColor="text2"/>
          <w:sz w:val="24"/>
          <w:szCs w:val="24"/>
        </w:rPr>
        <w:t xml:space="preserve">. </w:t>
      </w:r>
      <w:r w:rsidRPr="00647AC2">
        <w:rPr>
          <w:b/>
          <w:bCs/>
          <w:color w:val="1F497D" w:themeColor="text2"/>
          <w:sz w:val="24"/>
          <w:szCs w:val="24"/>
          <w:u w:val="single"/>
        </w:rPr>
        <w:t>Atenção a resolução das imagens, elas devem garantir a correta leitura.</w:t>
      </w:r>
    </w:p>
    <w:p w14:paraId="1E67727A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4F707510" wp14:editId="2847C3E0">
            <wp:extent cx="5748142" cy="30514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8142" cy="305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9F6221" w14:textId="77777777" w:rsidR="00E2331A" w:rsidRDefault="00000000">
      <w:pPr>
        <w:spacing w:befor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Figura 1. </w:t>
      </w:r>
      <w:r>
        <w:rPr>
          <w:sz w:val="24"/>
          <w:szCs w:val="24"/>
        </w:rPr>
        <w:t>Número de publicações de livros ao longo dos anos de 1992 até 2014 nos dez principais municípios do estado.</w:t>
      </w:r>
    </w:p>
    <w:p w14:paraId="5A843B1E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3B5A4A1D" w14:textId="77777777" w:rsidR="00E2331A" w:rsidRPr="008063E7" w:rsidRDefault="00000000">
      <w:pPr>
        <w:jc w:val="both"/>
        <w:rPr>
          <w:sz w:val="24"/>
          <w:szCs w:val="24"/>
        </w:rPr>
      </w:pPr>
      <w:bookmarkStart w:id="9" w:name="_heading=h.s1f2lu3t5ija" w:colFirst="0" w:colLast="0"/>
      <w:bookmarkStart w:id="10" w:name="_heading=h.3dy6vkm" w:colFirst="0" w:colLast="0"/>
      <w:bookmarkEnd w:id="9"/>
      <w:bookmarkEnd w:id="10"/>
      <w:r w:rsidRPr="008063E7">
        <w:rPr>
          <w:b/>
          <w:bCs/>
          <w:sz w:val="24"/>
          <w:szCs w:val="24"/>
        </w:rPr>
        <w:t>Conclusão</w:t>
      </w:r>
      <w:r w:rsidRPr="008063E7">
        <w:rPr>
          <w:sz w:val="24"/>
          <w:szCs w:val="24"/>
        </w:rPr>
        <w:t xml:space="preserve"> </w:t>
      </w:r>
    </w:p>
    <w:p w14:paraId="11DA1161" w14:textId="77777777" w:rsidR="00E2331A" w:rsidRDefault="00000000">
      <w:pPr>
        <w:ind w:firstLine="72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A conclusão </w:t>
      </w:r>
      <w:r>
        <w:rPr>
          <w:sz w:val="24"/>
          <w:szCs w:val="24"/>
        </w:rPr>
        <w:t xml:space="preserve">deve ser direta e sem citações, focada em </w:t>
      </w:r>
      <w:r>
        <w:rPr>
          <w:color w:val="222222"/>
          <w:sz w:val="24"/>
          <w:szCs w:val="24"/>
        </w:rPr>
        <w:t xml:space="preserve">responder ao objetivo, ficando toda explicação para o tópico de discussão. </w:t>
      </w:r>
    </w:p>
    <w:p w14:paraId="75D97DB8" w14:textId="77777777" w:rsidR="00E2331A" w:rsidRDefault="00E2331A">
      <w:pPr>
        <w:jc w:val="both"/>
        <w:rPr>
          <w:sz w:val="24"/>
          <w:szCs w:val="24"/>
        </w:rPr>
      </w:pPr>
    </w:p>
    <w:p w14:paraId="33B8E0A0" w14:textId="77777777" w:rsidR="00E2331A" w:rsidRDefault="00000000">
      <w:pPr>
        <w:jc w:val="both"/>
        <w:rPr>
          <w:sz w:val="24"/>
          <w:szCs w:val="24"/>
        </w:rPr>
      </w:pPr>
      <w:bookmarkStart w:id="11" w:name="_heading=h.1t3h5sf" w:colFirst="0" w:colLast="0"/>
      <w:bookmarkEnd w:id="11"/>
      <w:r>
        <w:rPr>
          <w:b/>
          <w:bCs/>
          <w:sz w:val="24"/>
          <w:szCs w:val="24"/>
        </w:rPr>
        <w:t>Agradecimentos</w:t>
      </w:r>
    </w:p>
    <w:p w14:paraId="568E1970" w14:textId="77777777" w:rsidR="00E2331A" w:rsidRDefault="00000000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Reconheça de forma direta a assistência técnica, conselhos e outras contribuições de colegas </w:t>
      </w:r>
      <w:r>
        <w:rPr>
          <w:b/>
          <w:bCs/>
          <w:sz w:val="24"/>
          <w:szCs w:val="24"/>
        </w:rPr>
        <w:t>que não sejam autores</w:t>
      </w:r>
      <w:r>
        <w:rPr>
          <w:sz w:val="24"/>
          <w:szCs w:val="24"/>
        </w:rPr>
        <w:t xml:space="preserve"> (convém verificar se essas pessoas aceitam esta forma de reconhecimento). </w:t>
      </w:r>
      <w:r>
        <w:rPr>
          <w:sz w:val="24"/>
          <w:szCs w:val="24"/>
          <w:u w:val="single"/>
        </w:rPr>
        <w:t>O apoio financeiro à pesquisa e bolsas de estudo deve ser reconhecido nesta seção (Instituição e número da bolsa).</w:t>
      </w:r>
    </w:p>
    <w:p w14:paraId="2472CA30" w14:textId="77777777" w:rsidR="00E2331A" w:rsidRDefault="00E2331A">
      <w:pPr>
        <w:jc w:val="both"/>
        <w:rPr>
          <w:sz w:val="24"/>
          <w:szCs w:val="24"/>
        </w:rPr>
      </w:pPr>
    </w:p>
    <w:p w14:paraId="4B3741F7" w14:textId="77777777" w:rsidR="00650CEF" w:rsidRDefault="00650CEF" w:rsidP="00650CEF">
      <w:pPr>
        <w:jc w:val="both"/>
        <w:rPr>
          <w:b/>
          <w:bCs/>
          <w:sz w:val="24"/>
          <w:szCs w:val="24"/>
        </w:rPr>
      </w:pPr>
      <w:bookmarkStart w:id="12" w:name="_heading=h.4d34og8" w:colFirst="0" w:colLast="0"/>
      <w:bookmarkStart w:id="13" w:name="_heading=h.iowju5prlt2o" w:colFirst="0" w:colLast="0"/>
      <w:bookmarkEnd w:id="12"/>
      <w:bookmarkEnd w:id="13"/>
      <w:r>
        <w:rPr>
          <w:b/>
          <w:bCs/>
          <w:sz w:val="24"/>
          <w:szCs w:val="24"/>
        </w:rPr>
        <w:t>Referências</w:t>
      </w:r>
    </w:p>
    <w:p w14:paraId="21EA8AFB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222222"/>
          <w:sz w:val="24"/>
          <w:szCs w:val="24"/>
        </w:rPr>
        <w:t>As Referências Bibliográficas devem seguir as normas da ABNT 6023/2002, considerando as atualizações NBR 1052/2023. A disposição das referências deve seguir a ordem alfabética. Mais exemplos de citação direta e indireta (</w:t>
      </w:r>
      <w:hyperlink r:id="rId10">
        <w:r>
          <w:rPr>
            <w:color w:val="0000FF"/>
            <w:sz w:val="24"/>
            <w:szCs w:val="24"/>
            <w:u w:val="single"/>
          </w:rPr>
          <w:t>clique aqui</w:t>
        </w:r>
      </w:hyperlink>
      <w:r>
        <w:rPr>
          <w:color w:val="222222"/>
          <w:sz w:val="24"/>
          <w:szCs w:val="24"/>
        </w:rPr>
        <w:t>).</w:t>
      </w:r>
    </w:p>
    <w:p w14:paraId="3DE28864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</w:p>
    <w:p w14:paraId="36972990" w14:textId="77777777" w:rsidR="00650CEF" w:rsidRDefault="00650CEF" w:rsidP="00650CEF">
      <w:pPr>
        <w:jc w:val="both"/>
        <w:rPr>
          <w:b/>
          <w:bCs/>
          <w:color w:val="222222"/>
          <w:sz w:val="24"/>
          <w:szCs w:val="24"/>
          <w:u w:val="single"/>
        </w:rPr>
      </w:pPr>
      <w:r>
        <w:rPr>
          <w:b/>
          <w:bCs/>
          <w:color w:val="222222"/>
          <w:sz w:val="24"/>
          <w:szCs w:val="24"/>
          <w:u w:val="single"/>
        </w:rPr>
        <w:t>Exemplo de citação indireta autor-data:</w:t>
      </w:r>
    </w:p>
    <w:p w14:paraId="60224CDB" w14:textId="77777777" w:rsidR="00650CEF" w:rsidRDefault="00650CEF" w:rsidP="00650CEF">
      <w:pPr>
        <w:jc w:val="both"/>
        <w:rPr>
          <w:color w:val="FF0000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1 autor: </w:t>
      </w:r>
      <w:r>
        <w:rPr>
          <w:color w:val="222222"/>
          <w:sz w:val="24"/>
          <w:szCs w:val="24"/>
        </w:rPr>
        <w:t xml:space="preserve">O Zika vírus se proliferou rapidamente </w:t>
      </w:r>
      <w:r>
        <w:rPr>
          <w:color w:val="FF0000"/>
          <w:sz w:val="24"/>
          <w:szCs w:val="24"/>
        </w:rPr>
        <w:t>(Silva, 2025).</w:t>
      </w:r>
    </w:p>
    <w:p w14:paraId="1EEB5BB5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Até 3 autores: </w:t>
      </w:r>
      <w:r>
        <w:rPr>
          <w:color w:val="222222"/>
          <w:sz w:val="24"/>
          <w:szCs w:val="24"/>
        </w:rPr>
        <w:t xml:space="preserve">O Zika vírus se proliferou rapidamente </w:t>
      </w:r>
      <w:r>
        <w:rPr>
          <w:color w:val="FF0000"/>
          <w:sz w:val="24"/>
          <w:szCs w:val="24"/>
        </w:rPr>
        <w:t xml:space="preserve">(Silva; </w:t>
      </w:r>
      <w:proofErr w:type="spellStart"/>
      <w:r>
        <w:rPr>
          <w:color w:val="FF0000"/>
          <w:sz w:val="24"/>
          <w:szCs w:val="24"/>
        </w:rPr>
        <w:t>Bonnin</w:t>
      </w:r>
      <w:proofErr w:type="spellEnd"/>
      <w:r>
        <w:rPr>
          <w:color w:val="FF0000"/>
          <w:sz w:val="24"/>
          <w:szCs w:val="24"/>
        </w:rPr>
        <w:t>; Cardoso, 2025)</w:t>
      </w:r>
      <w:r>
        <w:rPr>
          <w:color w:val="222222"/>
          <w:sz w:val="24"/>
          <w:szCs w:val="24"/>
        </w:rPr>
        <w:t>.</w:t>
      </w:r>
    </w:p>
    <w:p w14:paraId="4629E2AE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Mais de 3 autores: </w:t>
      </w:r>
      <w:r>
        <w:rPr>
          <w:color w:val="222222"/>
          <w:sz w:val="24"/>
          <w:szCs w:val="24"/>
        </w:rPr>
        <w:t xml:space="preserve">O Zika vírus se proliferou rapidamente </w:t>
      </w:r>
      <w:r>
        <w:rPr>
          <w:color w:val="FF0000"/>
          <w:sz w:val="24"/>
          <w:szCs w:val="24"/>
        </w:rPr>
        <w:t xml:space="preserve">(Silva </w:t>
      </w:r>
      <w:r>
        <w:rPr>
          <w:i/>
          <w:iCs/>
          <w:color w:val="FF0000"/>
          <w:sz w:val="24"/>
          <w:szCs w:val="24"/>
        </w:rPr>
        <w:t>et al</w:t>
      </w:r>
      <w:r>
        <w:rPr>
          <w:color w:val="FF0000"/>
          <w:sz w:val="24"/>
          <w:szCs w:val="24"/>
        </w:rPr>
        <w:t>., 2025)</w:t>
      </w:r>
      <w:r>
        <w:rPr>
          <w:color w:val="222222"/>
          <w:sz w:val="24"/>
          <w:szCs w:val="24"/>
        </w:rPr>
        <w:t>.</w:t>
      </w:r>
    </w:p>
    <w:p w14:paraId="4FEA0254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</w:p>
    <w:p w14:paraId="5F68378A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  <w:u w:val="single"/>
        </w:rPr>
        <w:t>Exemplo de citação indireta mencionando os autores</w:t>
      </w:r>
      <w:r>
        <w:rPr>
          <w:color w:val="222222"/>
          <w:sz w:val="24"/>
          <w:szCs w:val="24"/>
        </w:rPr>
        <w:t>:</w:t>
      </w:r>
    </w:p>
    <w:p w14:paraId="3C279FF8" w14:textId="77777777" w:rsidR="00650CEF" w:rsidRDefault="00650CEF" w:rsidP="00650CEF">
      <w:pPr>
        <w:jc w:val="both"/>
        <w:rPr>
          <w:color w:val="FF0000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1 autor: </w:t>
      </w:r>
      <w:r>
        <w:rPr>
          <w:color w:val="222222"/>
          <w:sz w:val="24"/>
          <w:szCs w:val="24"/>
        </w:rPr>
        <w:t xml:space="preserve">Segundo </w:t>
      </w:r>
      <w:r>
        <w:rPr>
          <w:color w:val="FF0000"/>
          <w:sz w:val="24"/>
          <w:szCs w:val="24"/>
        </w:rPr>
        <w:t xml:space="preserve">Silva (2025) </w:t>
      </w:r>
      <w:r>
        <w:rPr>
          <w:color w:val="222222"/>
          <w:sz w:val="24"/>
          <w:szCs w:val="24"/>
        </w:rPr>
        <w:t>o Zika vírus se proliferou rapidamente</w:t>
      </w:r>
    </w:p>
    <w:p w14:paraId="5730CA14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Até 3 autores: </w:t>
      </w:r>
      <w:r>
        <w:rPr>
          <w:color w:val="222222"/>
          <w:sz w:val="24"/>
          <w:szCs w:val="24"/>
        </w:rPr>
        <w:t xml:space="preserve">Segundo </w:t>
      </w:r>
      <w:r>
        <w:rPr>
          <w:color w:val="FF0000"/>
          <w:sz w:val="24"/>
          <w:szCs w:val="24"/>
        </w:rPr>
        <w:t xml:space="preserve">Silva, </w:t>
      </w:r>
      <w:proofErr w:type="spellStart"/>
      <w:r>
        <w:rPr>
          <w:color w:val="FF0000"/>
          <w:sz w:val="24"/>
          <w:szCs w:val="24"/>
        </w:rPr>
        <w:t>Bonnin</w:t>
      </w:r>
      <w:proofErr w:type="spellEnd"/>
      <w:r>
        <w:rPr>
          <w:color w:val="FF0000"/>
          <w:sz w:val="24"/>
          <w:szCs w:val="24"/>
        </w:rPr>
        <w:t xml:space="preserve"> e Cardoso (2025) </w:t>
      </w:r>
      <w:r>
        <w:rPr>
          <w:color w:val="222222"/>
          <w:sz w:val="24"/>
          <w:szCs w:val="24"/>
        </w:rPr>
        <w:t>o Zika vírus se proliferou rapidamente</w:t>
      </w:r>
    </w:p>
    <w:p w14:paraId="05C54B11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Mais de 3 autores: </w:t>
      </w:r>
      <w:r>
        <w:rPr>
          <w:color w:val="222222"/>
          <w:sz w:val="24"/>
          <w:szCs w:val="24"/>
        </w:rPr>
        <w:t xml:space="preserve">Segundo </w:t>
      </w:r>
      <w:r>
        <w:rPr>
          <w:color w:val="FF0000"/>
          <w:sz w:val="24"/>
          <w:szCs w:val="24"/>
        </w:rPr>
        <w:t xml:space="preserve">Silva </w:t>
      </w:r>
      <w:r>
        <w:rPr>
          <w:i/>
          <w:iCs/>
          <w:color w:val="FF0000"/>
          <w:sz w:val="24"/>
          <w:szCs w:val="24"/>
        </w:rPr>
        <w:t>et al</w:t>
      </w:r>
      <w:r>
        <w:rPr>
          <w:color w:val="FF0000"/>
          <w:sz w:val="24"/>
          <w:szCs w:val="24"/>
        </w:rPr>
        <w:t xml:space="preserve">. (2025) </w:t>
      </w:r>
      <w:r>
        <w:rPr>
          <w:color w:val="222222"/>
          <w:sz w:val="24"/>
          <w:szCs w:val="24"/>
        </w:rPr>
        <w:t>o Zika vírus se proliferou rapidamente</w:t>
      </w:r>
    </w:p>
    <w:p w14:paraId="7CDD90EE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</w:p>
    <w:p w14:paraId="5B0DFEC8" w14:textId="77777777" w:rsidR="00650CEF" w:rsidRDefault="00650CEF" w:rsidP="00650CEF">
      <w:pPr>
        <w:jc w:val="both"/>
        <w:rPr>
          <w:b/>
          <w:bCs/>
          <w:color w:val="222222"/>
          <w:sz w:val="24"/>
          <w:szCs w:val="24"/>
          <w:u w:val="single"/>
        </w:rPr>
      </w:pPr>
      <w:r>
        <w:rPr>
          <w:b/>
          <w:bCs/>
          <w:color w:val="222222"/>
          <w:sz w:val="24"/>
          <w:szCs w:val="24"/>
          <w:u w:val="single"/>
        </w:rPr>
        <w:t>Exemplo de referências</w:t>
      </w:r>
    </w:p>
    <w:p w14:paraId="42F43677" w14:textId="77777777" w:rsidR="00650CEF" w:rsidRDefault="00000000" w:rsidP="00650CEF">
      <w:pPr>
        <w:jc w:val="both"/>
        <w:rPr>
          <w:color w:val="FF0000"/>
          <w:sz w:val="24"/>
          <w:szCs w:val="24"/>
        </w:rPr>
      </w:pPr>
      <w:sdt>
        <w:sdtPr>
          <w:tag w:val="goog_rdk_0"/>
          <w:id w:val="1336602518"/>
        </w:sdtPr>
        <w:sdtContent>
          <w:r w:rsidR="00650CEF"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Nome dos autores → Título do artigo → Nome da revista → volume → número → páginas → ano → link DOI</w:t>
          </w:r>
        </w:sdtContent>
      </w:sdt>
    </w:p>
    <w:p w14:paraId="2DDA5E14" w14:textId="77777777" w:rsidR="00650CEF" w:rsidRDefault="00650CEF" w:rsidP="00650CEF">
      <w:pPr>
        <w:jc w:val="both"/>
        <w:rPr>
          <w:color w:val="FF0000"/>
          <w:sz w:val="24"/>
          <w:szCs w:val="24"/>
        </w:rPr>
      </w:pPr>
    </w:p>
    <w:p w14:paraId="2D57FFDB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1 autor: </w:t>
      </w:r>
      <w:r>
        <w:rPr>
          <w:color w:val="222222"/>
          <w:sz w:val="24"/>
          <w:szCs w:val="24"/>
        </w:rPr>
        <w:t xml:space="preserve">SILVA, J. Principais consequências do Zika vírus dentro da saúde pública brasileira. Revista Saúde, v. 35, n. 2, p. 1102-1111, 2017. DOI: </w:t>
      </w:r>
      <w:hyperlink r:id="rId11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  <w:r>
        <w:rPr>
          <w:color w:val="222222"/>
          <w:sz w:val="24"/>
          <w:szCs w:val="24"/>
        </w:rPr>
        <w:t>.</w:t>
      </w:r>
    </w:p>
    <w:p w14:paraId="23FF3F30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</w:p>
    <w:p w14:paraId="1227EAFC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Até 3 autores: </w:t>
      </w:r>
      <w:r>
        <w:rPr>
          <w:color w:val="222222"/>
          <w:sz w:val="24"/>
          <w:szCs w:val="24"/>
        </w:rPr>
        <w:t xml:space="preserve">SILVA, J.; MENEZES, A. M. B.; MUADDI, M.; MUADDI, M. Principais consequências do Zika vírus dentro da saúde pública brasileira. Revista Saúde, v. 35, n. 2, p. 1102-1111, 2017. DOI: </w:t>
      </w:r>
      <w:hyperlink r:id="rId12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  <w:r>
        <w:rPr>
          <w:color w:val="222222"/>
          <w:sz w:val="24"/>
          <w:szCs w:val="24"/>
        </w:rPr>
        <w:t>.</w:t>
      </w:r>
    </w:p>
    <w:p w14:paraId="206E7128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</w:p>
    <w:p w14:paraId="47F7DA6E" w14:textId="77777777" w:rsidR="00650CEF" w:rsidRDefault="00650CEF" w:rsidP="00650CEF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Mais de 3 autores:</w:t>
      </w:r>
      <w:r>
        <w:rPr>
          <w:color w:val="222222"/>
          <w:sz w:val="24"/>
          <w:szCs w:val="24"/>
        </w:rPr>
        <w:t xml:space="preserve"> ALBADRANI, M. et al. Principais consequências do Zika vírus dentro da saúde pública brasileira. Revista Saúde, v. 35, n. 2, p. 1102-1111, 2017. DOI: </w:t>
      </w:r>
      <w:hyperlink r:id="rId13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  <w:r>
        <w:rPr>
          <w:color w:val="222222"/>
          <w:sz w:val="24"/>
          <w:szCs w:val="24"/>
        </w:rPr>
        <w:t>.</w:t>
      </w:r>
    </w:p>
    <w:p w14:paraId="33A907C9" w14:textId="77777777" w:rsidR="00E2331A" w:rsidRDefault="00E2331A">
      <w:pPr>
        <w:spacing w:after="200"/>
        <w:jc w:val="both"/>
        <w:rPr>
          <w:color w:val="222222"/>
          <w:sz w:val="24"/>
          <w:szCs w:val="24"/>
        </w:rPr>
      </w:pPr>
    </w:p>
    <w:p w14:paraId="769C6822" w14:textId="77777777" w:rsidR="00E2331A" w:rsidRDefault="00000000" w:rsidP="001C68FD">
      <w:pPr>
        <w:jc w:val="both"/>
        <w:rPr>
          <w:sz w:val="24"/>
          <w:szCs w:val="24"/>
        </w:rPr>
      </w:pPr>
      <w:bookmarkStart w:id="14" w:name="_heading=h.2s8eyo1" w:colFirst="0" w:colLast="0"/>
      <w:bookmarkEnd w:id="14"/>
      <w:r>
        <w:rPr>
          <w:b/>
          <w:bCs/>
          <w:color w:val="222222"/>
          <w:sz w:val="24"/>
          <w:szCs w:val="24"/>
        </w:rPr>
        <w:t>Apêndices e Dados Suplementares (</w:t>
      </w:r>
      <w:r>
        <w:rPr>
          <w:b/>
          <w:bCs/>
          <w:color w:val="FF0000"/>
          <w:sz w:val="24"/>
          <w:szCs w:val="24"/>
        </w:rPr>
        <w:t>opcional</w:t>
      </w:r>
      <w:r>
        <w:rPr>
          <w:b/>
          <w:bCs/>
          <w:color w:val="222222"/>
          <w:sz w:val="24"/>
          <w:szCs w:val="24"/>
        </w:rPr>
        <w:t>)</w:t>
      </w:r>
    </w:p>
    <w:p w14:paraId="6953D071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Autores poderão incluir um arquivo de apêndice e/ou um arquivo de dados suplementares. Esses materiais oferecem ao autor possibilidades adicionais de publicar aplicações de suporte (softwares), tabelas, gráficos filmes, formulários (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: TCLE) e questionários que apoiem e melhore a descrição do manuscrito. </w:t>
      </w:r>
      <w:r>
        <w:rPr>
          <w:b/>
          <w:bCs/>
          <w:sz w:val="24"/>
          <w:szCs w:val="24"/>
        </w:rPr>
        <w:t>Os autores devem fazer a citação descritiva no texto informando o material que se encontra no apêndice.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Utilize o modelo disponível no site para anexar os apêndices ou dados suplementares no momento da submissão</w:t>
      </w:r>
      <w:r>
        <w:rPr>
          <w:sz w:val="24"/>
          <w:szCs w:val="24"/>
        </w:rPr>
        <w:t>.</w:t>
      </w:r>
    </w:p>
    <w:sectPr w:rsidR="00E2331A">
      <w:footerReference w:type="default" r:id="rId14"/>
      <w:pgSz w:w="11909" w:h="16834"/>
      <w:pgMar w:top="1417" w:right="1133" w:bottom="1133" w:left="1417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BEE3A" w14:textId="77777777" w:rsidR="00C16CF6" w:rsidRDefault="00C16CF6">
      <w:pPr>
        <w:spacing w:line="240" w:lineRule="auto"/>
      </w:pPr>
      <w:r>
        <w:separator/>
      </w:r>
    </w:p>
  </w:endnote>
  <w:endnote w:type="continuationSeparator" w:id="0">
    <w:p w14:paraId="5F22DD6C" w14:textId="77777777" w:rsidR="00C16CF6" w:rsidRDefault="00C16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" w:fontKey="{8A780EA6-24DB-4399-BD30-EE8B9B285079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2468880-8B52-4EE0-B9EA-786C1C071E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32F0FA6-9341-4FEC-BC71-235C29A2D4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679F" w14:textId="77777777" w:rsidR="00E233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3A39">
      <w:rPr>
        <w:noProof/>
        <w:color w:val="000000"/>
      </w:rPr>
      <w:t>1</w:t>
    </w:r>
    <w:r>
      <w:rPr>
        <w:color w:val="000000"/>
      </w:rPr>
      <w:fldChar w:fldCharType="end"/>
    </w:r>
  </w:p>
  <w:p w14:paraId="79C71FF1" w14:textId="77777777" w:rsidR="00E2331A" w:rsidRDefault="00E2331A">
    <w:pPr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04A14" w14:textId="77777777" w:rsidR="00C16CF6" w:rsidRDefault="00C16CF6">
      <w:pPr>
        <w:spacing w:line="240" w:lineRule="auto"/>
      </w:pPr>
      <w:r>
        <w:separator/>
      </w:r>
    </w:p>
  </w:footnote>
  <w:footnote w:type="continuationSeparator" w:id="0">
    <w:p w14:paraId="24392BE4" w14:textId="77777777" w:rsidR="00C16CF6" w:rsidRDefault="00C16C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15D45"/>
    <w:multiLevelType w:val="multilevel"/>
    <w:tmpl w:val="C0D8A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DC1C29"/>
    <w:multiLevelType w:val="multilevel"/>
    <w:tmpl w:val="2E0A9E6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C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333459659">
    <w:abstractNumId w:val="1"/>
  </w:num>
  <w:num w:numId="2" w16cid:durableId="102609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1A"/>
    <w:rsid w:val="00006D12"/>
    <w:rsid w:val="000A4112"/>
    <w:rsid w:val="00162661"/>
    <w:rsid w:val="001C68FD"/>
    <w:rsid w:val="00265A57"/>
    <w:rsid w:val="00647AC2"/>
    <w:rsid w:val="00650CEF"/>
    <w:rsid w:val="008063E7"/>
    <w:rsid w:val="00953A39"/>
    <w:rsid w:val="00A220A9"/>
    <w:rsid w:val="00C16CF6"/>
    <w:rsid w:val="00DC4ED4"/>
    <w:rsid w:val="00DD603C"/>
    <w:rsid w:val="00E2331A"/>
    <w:rsid w:val="00E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CC97"/>
  <w15:docId w15:val="{D95EB1B7-B4D2-4463-BEFC-B1839E9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641F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A36BF0"/>
  </w:style>
  <w:style w:type="paragraph" w:styleId="Cabealho">
    <w:name w:val="header"/>
    <w:basedOn w:val="Normal"/>
    <w:link w:val="Cabealho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BF0"/>
  </w:style>
  <w:style w:type="paragraph" w:styleId="Rodap">
    <w:name w:val="footer"/>
    <w:basedOn w:val="Normal"/>
    <w:link w:val="Rodap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BF0"/>
  </w:style>
  <w:style w:type="character" w:styleId="Hyperlink">
    <w:name w:val="Hyperlink"/>
    <w:basedOn w:val="Fontepargpadro"/>
    <w:uiPriority w:val="99"/>
    <w:unhideWhenUsed/>
    <w:rsid w:val="000C6A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A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C6A5C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F134CF"/>
    <w:pPr>
      <w:ind w:left="720"/>
      <w:contextualSpacing/>
    </w:p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IIQZe2VyM" TargetMode="External"/><Relationship Id="rId13" Type="http://schemas.openxmlformats.org/officeDocument/2006/relationships/hyperlink" Target="https://doi.org/10.1186/s10000-024-20858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86/s10000-024-20858-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86/s10000-024-20858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sp.br/sddarquivos/arquivos/citacoes10520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LQNZcwyvBh3tr/VYWeCJbB9SQ==">CgMxLjAaHQoBMBIYChYIB0ISEhBBcmlhbCBVbmljb2RlIE1TMghoLmdqZGd4czIOaC52bzFucnh5eXpzdzUyDWguYmU2bXUxaGNyZWEyDWgua3NybHBvb2VzaGcyCWguMzBqMHpsbDIJaC4xZm9iOXRlMgloLjN6bnlzaDcyCWguMmV0OTJwMDIIaC50eWpjd3QyDmguczFmMmx1M3Q1aWphMgloLjNkeTZ2a20yCWguMXQzaDVzZjIJaC40ZDM0b2c4Mg5oLmlvd2p1NXBybHQybzIJaC4yczhleW8xOAByITFHNTBrWmhJc0FQck1KZW5LWXlWV1hFem11UERHa2d0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1354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B. Nascimento</dc:creator>
  <cp:lastModifiedBy>Guilherme B. Nascimento</cp:lastModifiedBy>
  <cp:revision>7</cp:revision>
  <dcterms:created xsi:type="dcterms:W3CDTF">2024-09-21T22:00:00Z</dcterms:created>
  <dcterms:modified xsi:type="dcterms:W3CDTF">2026-05-27T17:56:00Z</dcterms:modified>
</cp:coreProperties>
</file>